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:rsidR="006C1453" w:rsidRDefault="006C1453" w:rsidP="006C1453">
      <w:pPr>
        <w:pStyle w:val="af7"/>
        <w:jc w:val="center"/>
      </w:pPr>
      <w:r>
        <w:t>ВОРОНОВСКОЕ</w:t>
      </w:r>
      <w:r w:rsidRPr="00BB3A68">
        <w:t xml:space="preserve"> СЕЛЬСКОЕ ПОСЕЛЕНИЕ</w:t>
      </w:r>
    </w:p>
    <w:p w:rsidR="004B53A6" w:rsidRPr="00BB3A68" w:rsidRDefault="004B53A6" w:rsidP="006C1453">
      <w:pPr>
        <w:pStyle w:val="af7"/>
        <w:jc w:val="center"/>
        <w:rPr>
          <w:b/>
        </w:rPr>
      </w:pPr>
    </w:p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EA5E6E" w:rsidRDefault="006C1453" w:rsidP="006C1453">
      <w:pPr>
        <w:pStyle w:val="af7"/>
        <w:jc w:val="center"/>
      </w:pPr>
      <w:r w:rsidRPr="00BB3A68">
        <w:t>РЕШЕНИЕ</w:t>
      </w:r>
      <w:r w:rsidR="00EA5E6E">
        <w:t xml:space="preserve"> </w:t>
      </w:r>
    </w:p>
    <w:p w:rsidR="006C1453" w:rsidRPr="00BB3A68" w:rsidRDefault="00DD51E6" w:rsidP="006C1453">
      <w:pPr>
        <w:pStyle w:val="af7"/>
        <w:jc w:val="center"/>
        <w:rPr>
          <w:b/>
        </w:rPr>
      </w:pPr>
      <w:r>
        <w:rPr>
          <w:b/>
        </w:rPr>
        <w:t xml:space="preserve">  </w:t>
      </w:r>
    </w:p>
    <w:p w:rsidR="006C1453" w:rsidRPr="00BB3A68" w:rsidRDefault="00DD51E6" w:rsidP="0005654B">
      <w:pPr>
        <w:pStyle w:val="af7"/>
        <w:jc w:val="center"/>
        <w:rPr>
          <w:b/>
        </w:rPr>
      </w:pPr>
      <w:r>
        <w:t>06.07</w:t>
      </w:r>
      <w:r w:rsidR="006C1453" w:rsidRPr="00BB3A68">
        <w:t>.20</w:t>
      </w:r>
      <w:r w:rsidR="006C1453">
        <w:t>2</w:t>
      </w:r>
      <w:r w:rsidR="00103E33">
        <w:t>2</w:t>
      </w:r>
      <w:r w:rsidR="006C1453" w:rsidRPr="00BB3A68">
        <w:t xml:space="preserve">                                                    </w:t>
      </w:r>
      <w:r>
        <w:t xml:space="preserve">    </w:t>
      </w:r>
      <w:r w:rsidR="006C1453" w:rsidRPr="00BB3A68">
        <w:t xml:space="preserve">                                                      </w:t>
      </w:r>
      <w:r>
        <w:t xml:space="preserve">       </w:t>
      </w:r>
      <w:r w:rsidR="006C1453" w:rsidRPr="00BB3A68">
        <w:t xml:space="preserve">      № </w:t>
      </w:r>
      <w:r>
        <w:t>228</w:t>
      </w:r>
      <w:r w:rsidR="006C1453" w:rsidRPr="00BB3A68">
        <w:t xml:space="preserve">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6C1453" w:rsidRDefault="006C1453" w:rsidP="006C1453">
      <w:pPr>
        <w:pStyle w:val="af7"/>
        <w:jc w:val="center"/>
        <w:rPr>
          <w:b/>
          <w:bCs/>
        </w:rPr>
      </w:pPr>
      <w:r>
        <w:t xml:space="preserve">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:rsidR="006C1453" w:rsidRPr="00040E65" w:rsidRDefault="006C1453" w:rsidP="006C1453">
      <w:pPr>
        <w:pStyle w:val="af7"/>
        <w:jc w:val="center"/>
        <w:rPr>
          <w:bCs/>
          <w:lang w:val="en-US"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 w:rsidR="00040E65">
        <w:rPr>
          <w:bCs/>
        </w:rPr>
        <w:t>7</w:t>
      </w:r>
    </w:p>
    <w:p w:rsidR="006C1453" w:rsidRDefault="006C1453" w:rsidP="006C1453">
      <w:pPr>
        <w:pStyle w:val="af7"/>
        <w:rPr>
          <w:b/>
          <w:bCs/>
        </w:rPr>
      </w:pPr>
    </w:p>
    <w:p w:rsidR="009409F3" w:rsidRPr="00BC70DC" w:rsidRDefault="009409F3" w:rsidP="009409F3">
      <w:pPr>
        <w:ind w:firstLine="709"/>
        <w:jc w:val="both"/>
        <w:outlineLvl w:val="0"/>
        <w:rPr>
          <w:rFonts w:eastAsia="Times New Roman CYR"/>
          <w:lang w:eastAsia="ar-SA"/>
        </w:rPr>
      </w:pPr>
      <w:r>
        <w:t>В</w:t>
      </w:r>
      <w:r w:rsidRPr="00A70CCE">
        <w:t xml:space="preserve"> целях приведения </w:t>
      </w:r>
      <w:r>
        <w:t>П</w:t>
      </w:r>
      <w:r w:rsidRPr="00A70CCE">
        <w:t xml:space="preserve">оложения </w:t>
      </w:r>
      <w:r>
        <w:t>«</w:t>
      </w:r>
      <w:r w:rsidRPr="00A70CCE">
        <w:t>О бюджетном процессе в муниципальном образовании «</w:t>
      </w:r>
      <w:r>
        <w:t>Вороновское</w:t>
      </w:r>
      <w:r w:rsidRPr="00A70CCE">
        <w:t xml:space="preserve"> сельское поселение»</w:t>
      </w:r>
      <w:r>
        <w:t xml:space="preserve"> </w:t>
      </w:r>
      <w:r w:rsidRPr="00A70CCE">
        <w:t>Кожевниковского района Томской области»</w:t>
      </w:r>
      <w:r>
        <w:t xml:space="preserve"> </w:t>
      </w:r>
      <w:r w:rsidRPr="00A70CCE">
        <w:t xml:space="preserve">в соответствие </w:t>
      </w:r>
      <w:r>
        <w:t>действующим</w:t>
      </w:r>
      <w:r w:rsidRPr="00A70CCE">
        <w:t xml:space="preserve"> законодательств</w:t>
      </w:r>
      <w:r>
        <w:t>ом</w:t>
      </w:r>
      <w:r w:rsidRPr="00A70CCE">
        <w:t>, руководствуясь Бюджетным кодексом Россий</w:t>
      </w:r>
      <w:r>
        <w:t>ской Федерации</w:t>
      </w:r>
      <w:r w:rsidRPr="00A70CCE">
        <w:t xml:space="preserve">, </w:t>
      </w:r>
    </w:p>
    <w:p w:rsidR="00EA5E6E" w:rsidRDefault="00EA5E6E" w:rsidP="009409F3">
      <w:pPr>
        <w:shd w:val="clear" w:color="auto" w:fill="FFFFFF"/>
        <w:rPr>
          <w:rFonts w:eastAsia="Times New Roman CYR"/>
        </w:rPr>
      </w:pPr>
    </w:p>
    <w:p w:rsidR="00BC70DC" w:rsidRPr="0005654B" w:rsidRDefault="00BC70DC" w:rsidP="00BC70DC">
      <w:pPr>
        <w:shd w:val="clear" w:color="auto" w:fill="FFFFFF"/>
        <w:ind w:firstLine="709"/>
        <w:jc w:val="both"/>
        <w:rPr>
          <w:b/>
          <w:caps/>
          <w:lang w:eastAsia="ar-SA"/>
        </w:rPr>
      </w:pPr>
      <w:r w:rsidRPr="0005654B">
        <w:rPr>
          <w:b/>
          <w:lang w:eastAsia="ar-SA"/>
        </w:rPr>
        <w:t xml:space="preserve">Совет </w:t>
      </w:r>
      <w:r w:rsidR="006C1453" w:rsidRPr="0005654B">
        <w:rPr>
          <w:b/>
          <w:lang w:eastAsia="ar-SA"/>
        </w:rPr>
        <w:t xml:space="preserve">Вороновского </w:t>
      </w:r>
      <w:r w:rsidRPr="0005654B">
        <w:rPr>
          <w:b/>
          <w:lang w:eastAsia="ar-SA"/>
        </w:rPr>
        <w:t xml:space="preserve">сельского поселения </w:t>
      </w:r>
      <w:r w:rsidRPr="0005654B">
        <w:rPr>
          <w:b/>
        </w:rPr>
        <w:t>решил</w:t>
      </w:r>
      <w:r w:rsidRPr="0005654B">
        <w:rPr>
          <w:b/>
          <w:caps/>
          <w:lang w:eastAsia="ar-SA"/>
        </w:rPr>
        <w:t>:</w:t>
      </w:r>
    </w:p>
    <w:p w:rsidR="00BC70DC" w:rsidRPr="0005654B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:rsidR="00BC70DC" w:rsidRPr="00BC70DC" w:rsidRDefault="00BC70DC" w:rsidP="009409F3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в  муниципальном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1.1. В статье 35 Положения: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1) часть 10.2 дополнить новым абзацем одиннадцатым следующего содержания: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 xml:space="preserve">«11) </w:t>
      </w:r>
      <w:r>
        <w:rPr>
          <w:color w:val="0000FF"/>
        </w:rPr>
        <w:t xml:space="preserve"> </w:t>
      </w:r>
      <w:r w:rsidRPr="00545F5E">
        <w:rPr>
          <w:shd w:val="clear" w:color="auto" w:fill="FFFFFF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 Российской Федерации;</w:t>
      </w:r>
      <w:r w:rsidRPr="00545F5E">
        <w:t>»;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>2) абзацы одиннадцатый - шестнадцатый части 10.2 считать соответственно абзацами двенадцатым – семнадцатым;</w:t>
      </w:r>
    </w:p>
    <w:p w:rsidR="00103E33" w:rsidRDefault="00103E33" w:rsidP="00103E33">
      <w:pPr>
        <w:pStyle w:val="af6"/>
        <w:shd w:val="clear" w:color="auto" w:fill="FFFFFF"/>
        <w:ind w:left="0" w:firstLine="708"/>
        <w:jc w:val="both"/>
      </w:pPr>
      <w:r>
        <w:t xml:space="preserve">3) в абзаце девятнадцатом части 10.2 статьи 35 Положения </w:t>
      </w:r>
      <w:r w:rsidRPr="004043B6">
        <w:t>подпункты</w:t>
      </w:r>
      <w:r w:rsidRPr="00B85DFE">
        <w:rPr>
          <w:color w:val="0000FF"/>
        </w:rPr>
        <w:t xml:space="preserve"> </w:t>
      </w:r>
      <w:r>
        <w:t>«</w:t>
      </w:r>
      <w:r w:rsidRPr="004043B6">
        <w:t>13-15</w:t>
      </w:r>
      <w:r>
        <w:t>» считать абзацами «</w:t>
      </w:r>
      <w:r w:rsidRPr="004043B6">
        <w:t>14-16</w:t>
      </w:r>
      <w:r>
        <w:t xml:space="preserve">» </w:t>
      </w:r>
    </w:p>
    <w:p w:rsidR="009409F3" w:rsidRDefault="009409F3" w:rsidP="009409F3">
      <w:pPr>
        <w:pStyle w:val="af6"/>
        <w:shd w:val="clear" w:color="auto" w:fill="FFFFFF"/>
        <w:ind w:left="0" w:firstLine="708"/>
        <w:jc w:val="both"/>
      </w:pPr>
      <w:r>
        <w:t>2. О</w:t>
      </w:r>
      <w:r w:rsidR="00103E33">
        <w:t>бнародовать</w:t>
      </w:r>
      <w:r>
        <w:t xml:space="preserve"> настоящее решение в  установленном Уставом муниципального образования «Вороновское сельское поселение» порядке и разместить на официальном сайте администрации  Вороновского сельского поселения в сети « Интернет».</w:t>
      </w:r>
    </w:p>
    <w:p w:rsidR="00BC70DC" w:rsidRDefault="00C75936" w:rsidP="00103E33">
      <w:pPr>
        <w:pStyle w:val="af6"/>
        <w:ind w:left="0" w:firstLine="708"/>
        <w:jc w:val="both"/>
      </w:pPr>
      <w:r w:rsidRPr="000D1BDA">
        <w:t>3.</w:t>
      </w:r>
      <w:r w:rsidRPr="006322B1">
        <w:t xml:space="preserve"> </w:t>
      </w:r>
      <w:r w:rsidRPr="00B76ACA">
        <w:t>Настоящее решение вступает в си</w:t>
      </w:r>
      <w:r>
        <w:t xml:space="preserve">лу со дня </w:t>
      </w:r>
      <w:r w:rsidRPr="00B76ACA">
        <w:t>официального о</w:t>
      </w:r>
      <w:r w:rsidR="00103E33">
        <w:t>бнародования.</w:t>
      </w:r>
    </w:p>
    <w:p w:rsidR="00103E33" w:rsidRDefault="00103E33" w:rsidP="00103E33">
      <w:pPr>
        <w:pStyle w:val="af6"/>
        <w:ind w:left="0" w:firstLine="708"/>
        <w:jc w:val="both"/>
      </w:pPr>
    </w:p>
    <w:p w:rsidR="00103E33" w:rsidRPr="00BC70DC" w:rsidRDefault="00103E33" w:rsidP="00103E33">
      <w:pPr>
        <w:pStyle w:val="af6"/>
        <w:ind w:left="0" w:firstLine="708"/>
        <w:jc w:val="both"/>
        <w:rPr>
          <w:lang w:eastAsia="ar-SA"/>
        </w:rPr>
      </w:pPr>
    </w:p>
    <w:p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</w:t>
      </w:r>
      <w:r w:rsidR="009409F3">
        <w:t xml:space="preserve">            </w:t>
      </w:r>
      <w:r w:rsidRPr="001E4789">
        <w:t xml:space="preserve">                    </w:t>
      </w:r>
      <w:r w:rsidRPr="001E4789">
        <w:rPr>
          <w:color w:val="000000"/>
        </w:rPr>
        <w:t>Н.В.Викторова</w:t>
      </w:r>
    </w:p>
    <w:p w:rsidR="006C1453" w:rsidRPr="0062707A" w:rsidRDefault="006C1453" w:rsidP="006C1453">
      <w:pPr>
        <w:pStyle w:val="af7"/>
        <w:jc w:val="both"/>
      </w:pPr>
    </w:p>
    <w:p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</w:t>
      </w:r>
      <w:r w:rsidR="009409F3">
        <w:rPr>
          <w:bCs/>
        </w:rPr>
        <w:t xml:space="preserve">           </w:t>
      </w:r>
      <w:r w:rsidRPr="00193EB9">
        <w:rPr>
          <w:bCs/>
        </w:rPr>
        <w:t xml:space="preserve">  </w:t>
      </w:r>
      <w:r>
        <w:rPr>
          <w:bCs/>
        </w:rPr>
        <w:t>С.Н. Пр</w:t>
      </w:r>
      <w:r w:rsidR="009409F3">
        <w:rPr>
          <w:bCs/>
        </w:rPr>
        <w:t>о</w:t>
      </w:r>
      <w:r>
        <w:rPr>
          <w:bCs/>
        </w:rPr>
        <w:t>копенко</w:t>
      </w:r>
    </w:p>
    <w:p w:rsidR="006C1453" w:rsidRPr="00370D51" w:rsidRDefault="006C1453" w:rsidP="006C1453">
      <w:pPr>
        <w:pStyle w:val="af7"/>
        <w:ind w:firstLine="708"/>
        <w:jc w:val="both"/>
      </w:pPr>
    </w:p>
    <w:p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sectPr w:rsidR="00BC70DC" w:rsidRPr="00BC70DC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61" w:rsidRDefault="00991161">
      <w:r>
        <w:separator/>
      </w:r>
    </w:p>
  </w:endnote>
  <w:endnote w:type="continuationSeparator" w:id="1">
    <w:p w:rsidR="00991161" w:rsidRDefault="0099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B53F11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:rsidR="00B47EEC" w:rsidRDefault="00B47E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B47EE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61" w:rsidRDefault="00991161">
      <w:r>
        <w:separator/>
      </w:r>
    </w:p>
  </w:footnote>
  <w:footnote w:type="continuationSeparator" w:id="1">
    <w:p w:rsidR="00991161" w:rsidRDefault="0099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B53F11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:rsidR="00B47EEC" w:rsidRDefault="00B47EE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:rsidR="00B47EEC" w:rsidRDefault="00B47EE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8AD"/>
    <w:rsid w:val="00040E65"/>
    <w:rsid w:val="0005654B"/>
    <w:rsid w:val="0007071C"/>
    <w:rsid w:val="000B61AB"/>
    <w:rsid w:val="00103E33"/>
    <w:rsid w:val="001643C8"/>
    <w:rsid w:val="001A7D45"/>
    <w:rsid w:val="00213A12"/>
    <w:rsid w:val="002B0B0F"/>
    <w:rsid w:val="002B1E2B"/>
    <w:rsid w:val="002F1A70"/>
    <w:rsid w:val="00367159"/>
    <w:rsid w:val="00380593"/>
    <w:rsid w:val="004B53A6"/>
    <w:rsid w:val="004D3906"/>
    <w:rsid w:val="0052499A"/>
    <w:rsid w:val="00543B6E"/>
    <w:rsid w:val="00567779"/>
    <w:rsid w:val="0058591C"/>
    <w:rsid w:val="005B00C0"/>
    <w:rsid w:val="00603D22"/>
    <w:rsid w:val="006278F4"/>
    <w:rsid w:val="00646651"/>
    <w:rsid w:val="006A1302"/>
    <w:rsid w:val="006C1453"/>
    <w:rsid w:val="006C7402"/>
    <w:rsid w:val="006D0F45"/>
    <w:rsid w:val="007220A5"/>
    <w:rsid w:val="007A7E3A"/>
    <w:rsid w:val="007B4143"/>
    <w:rsid w:val="007D18AD"/>
    <w:rsid w:val="008D639A"/>
    <w:rsid w:val="0090652E"/>
    <w:rsid w:val="009263FC"/>
    <w:rsid w:val="009409F3"/>
    <w:rsid w:val="00946139"/>
    <w:rsid w:val="00991161"/>
    <w:rsid w:val="009B6DE7"/>
    <w:rsid w:val="00A3560D"/>
    <w:rsid w:val="00A63662"/>
    <w:rsid w:val="00AB79C2"/>
    <w:rsid w:val="00AE7DE2"/>
    <w:rsid w:val="00B01A35"/>
    <w:rsid w:val="00B30EE0"/>
    <w:rsid w:val="00B47EEC"/>
    <w:rsid w:val="00B53F11"/>
    <w:rsid w:val="00B92354"/>
    <w:rsid w:val="00B9347D"/>
    <w:rsid w:val="00BB0662"/>
    <w:rsid w:val="00BC70DC"/>
    <w:rsid w:val="00BE1D61"/>
    <w:rsid w:val="00C75936"/>
    <w:rsid w:val="00CB4A70"/>
    <w:rsid w:val="00CC4BB0"/>
    <w:rsid w:val="00CE4EDA"/>
    <w:rsid w:val="00DB0AAC"/>
    <w:rsid w:val="00DB6FC6"/>
    <w:rsid w:val="00DB7357"/>
    <w:rsid w:val="00DC4B8E"/>
    <w:rsid w:val="00DD51E6"/>
    <w:rsid w:val="00E25CCC"/>
    <w:rsid w:val="00E75086"/>
    <w:rsid w:val="00E95216"/>
    <w:rsid w:val="00EA5E6E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2020-11-19T02:42:00Z</cp:lastPrinted>
  <dcterms:created xsi:type="dcterms:W3CDTF">2020-11-17T05:13:00Z</dcterms:created>
  <dcterms:modified xsi:type="dcterms:W3CDTF">2022-07-07T06:09:00Z</dcterms:modified>
</cp:coreProperties>
</file>